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B1BF64D" w:rsidR="00152A13" w:rsidRPr="00856508" w:rsidRDefault="001D0B77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Zaragoza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14E1A875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D0B77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D0595">
              <w:rPr>
                <w:rFonts w:ascii="Tahoma" w:hAnsi="Tahoma" w:cs="Tahoma"/>
              </w:rPr>
              <w:t>Ana Laura Eufracio Romo</w:t>
            </w:r>
          </w:p>
          <w:p w14:paraId="1A472A0B" w14:textId="77777777" w:rsidR="001D0B77" w:rsidRPr="00E07F82" w:rsidRDefault="001D0B77" w:rsidP="001D0B77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3724A285" w14:textId="77777777" w:rsidR="001D0B77" w:rsidRPr="00E07F82" w:rsidRDefault="001D0B77" w:rsidP="001D0B77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4FE5F7A" w:rsidR="00BE4E1F" w:rsidRPr="001D0B7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D0595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3E0D423A" w14:textId="20F76509" w:rsidR="00BA3E7F" w:rsidRPr="001D0B7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8D0595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2023</w:t>
            </w:r>
          </w:p>
          <w:p w14:paraId="1DB281C4" w14:textId="414EEAB3" w:rsidR="00BA3E7F" w:rsidRPr="001D0B77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C51C23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secretaria</w:t>
            </w:r>
            <w:r w:rsidR="008D0595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de Educación</w:t>
            </w:r>
            <w:r w:rsidR="0018164C" w:rsidRPr="001D0B77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2688D69" w14:textId="77777777" w:rsidR="00900297" w:rsidRPr="001D0B77" w:rsidRDefault="00900297" w:rsidP="001D0B77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E7B8438" w:rsidR="008C34DF" w:rsidRPr="001D0B77" w:rsidRDefault="00BA3E7F" w:rsidP="00552D21">
            <w:pPr>
              <w:jc w:val="both"/>
              <w:rPr>
                <w:rFonts w:ascii="Tahoma" w:hAnsi="Tahoma" w:cs="Tahoma"/>
              </w:rPr>
            </w:pPr>
            <w:r w:rsidRPr="001D0B77">
              <w:rPr>
                <w:rFonts w:ascii="Tahoma" w:hAnsi="Tahoma" w:cs="Tahoma"/>
              </w:rPr>
              <w:t>Empresa</w:t>
            </w:r>
            <w:r w:rsidR="0018164C" w:rsidRPr="001D0B77">
              <w:rPr>
                <w:rFonts w:ascii="Tahoma" w:hAnsi="Tahoma" w:cs="Tahoma"/>
              </w:rPr>
              <w:t xml:space="preserve">: </w:t>
            </w:r>
            <w:r w:rsidR="00C51C23" w:rsidRPr="001D0B77">
              <w:rPr>
                <w:rFonts w:ascii="Tahoma" w:hAnsi="Tahoma" w:cs="Tahoma"/>
              </w:rPr>
              <w:t>Papelería Laura</w:t>
            </w:r>
          </w:p>
          <w:p w14:paraId="28383F74" w14:textId="5893F673" w:rsidR="00BA3E7F" w:rsidRPr="001D0B77" w:rsidRDefault="00BA3E7F" w:rsidP="00552D21">
            <w:pPr>
              <w:jc w:val="both"/>
              <w:rPr>
                <w:rFonts w:ascii="Tahoma" w:hAnsi="Tahoma" w:cs="Tahoma"/>
              </w:rPr>
            </w:pPr>
            <w:r w:rsidRPr="001D0B77">
              <w:rPr>
                <w:rFonts w:ascii="Tahoma" w:hAnsi="Tahoma" w:cs="Tahoma"/>
              </w:rPr>
              <w:t>Per</w:t>
            </w:r>
            <w:r w:rsidR="003C1D3C" w:rsidRPr="001D0B77">
              <w:rPr>
                <w:rFonts w:ascii="Tahoma" w:hAnsi="Tahoma" w:cs="Tahoma"/>
              </w:rPr>
              <w:t>í</w:t>
            </w:r>
            <w:r w:rsidRPr="001D0B77">
              <w:rPr>
                <w:rFonts w:ascii="Tahoma" w:hAnsi="Tahoma" w:cs="Tahoma"/>
              </w:rPr>
              <w:t>odo</w:t>
            </w:r>
            <w:r w:rsidR="0018164C" w:rsidRPr="001D0B77">
              <w:rPr>
                <w:rFonts w:ascii="Tahoma" w:hAnsi="Tahoma" w:cs="Tahoma"/>
              </w:rPr>
              <w:t xml:space="preserve">: </w:t>
            </w:r>
            <w:r w:rsidR="0089555F" w:rsidRPr="001D0B77">
              <w:rPr>
                <w:rFonts w:ascii="Tahoma" w:hAnsi="Tahoma" w:cs="Tahoma"/>
              </w:rPr>
              <w:t>20</w:t>
            </w:r>
            <w:r w:rsidR="00C51C23" w:rsidRPr="001D0B77">
              <w:rPr>
                <w:rFonts w:ascii="Tahoma" w:hAnsi="Tahoma" w:cs="Tahoma"/>
              </w:rPr>
              <w:t>23</w:t>
            </w:r>
          </w:p>
          <w:p w14:paraId="10E7067B" w14:textId="220B10C9" w:rsidR="00BA3E7F" w:rsidRPr="001D0B77" w:rsidRDefault="00BA3E7F" w:rsidP="00552D21">
            <w:pPr>
              <w:jc w:val="both"/>
              <w:rPr>
                <w:rFonts w:ascii="Tahoma" w:hAnsi="Tahoma" w:cs="Tahoma"/>
              </w:rPr>
            </w:pPr>
            <w:r w:rsidRPr="001D0B77">
              <w:rPr>
                <w:rFonts w:ascii="Tahoma" w:hAnsi="Tahoma" w:cs="Tahoma"/>
              </w:rPr>
              <w:t>Cargo</w:t>
            </w:r>
            <w:r w:rsidR="0018164C" w:rsidRPr="001D0B77">
              <w:rPr>
                <w:rFonts w:ascii="Tahoma" w:hAnsi="Tahoma" w:cs="Tahoma"/>
              </w:rPr>
              <w:t xml:space="preserve">: </w:t>
            </w:r>
            <w:r w:rsidR="00C51C23" w:rsidRPr="001D0B77">
              <w:rPr>
                <w:rFonts w:ascii="Tahoma" w:hAnsi="Tahoma" w:cs="Tahoma"/>
              </w:rPr>
              <w:t>Asistente de ventas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28E4" w14:textId="77777777" w:rsidR="002F40B3" w:rsidRDefault="002F40B3" w:rsidP="00527FC7">
      <w:pPr>
        <w:spacing w:after="0" w:line="240" w:lineRule="auto"/>
      </w:pPr>
      <w:r>
        <w:separator/>
      </w:r>
    </w:p>
  </w:endnote>
  <w:endnote w:type="continuationSeparator" w:id="0">
    <w:p w14:paraId="4BD513AF" w14:textId="77777777" w:rsidR="002F40B3" w:rsidRDefault="002F40B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9140" w14:textId="77777777" w:rsidR="002F40B3" w:rsidRDefault="002F40B3" w:rsidP="00527FC7">
      <w:pPr>
        <w:spacing w:after="0" w:line="240" w:lineRule="auto"/>
      </w:pPr>
      <w:r>
        <w:separator/>
      </w:r>
    </w:p>
  </w:footnote>
  <w:footnote w:type="continuationSeparator" w:id="0">
    <w:p w14:paraId="38C32C27" w14:textId="77777777" w:rsidR="002F40B3" w:rsidRDefault="002F40B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56106"/>
    <w:rsid w:val="0018164C"/>
    <w:rsid w:val="00195622"/>
    <w:rsid w:val="001B3523"/>
    <w:rsid w:val="001B3D03"/>
    <w:rsid w:val="001D0B77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2F40B3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0595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51C23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2024-01-17T17:27:00Z</cp:lastPrinted>
  <dcterms:created xsi:type="dcterms:W3CDTF">2024-01-17T18:20:00Z</dcterms:created>
  <dcterms:modified xsi:type="dcterms:W3CDTF">2024-01-17T20:15:00Z</dcterms:modified>
</cp:coreProperties>
</file>